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ĐỀ CƯƠNG ÔN THI CAO HỌC CỦA NGÀNH </w:t>
      </w:r>
      <w:r>
        <w:rPr>
          <w:rFonts w:hint="default" w:ascii="Times New Roman" w:hAnsi="Times New Roman" w:cs="Times New Roman"/>
          <w:b/>
          <w:sz w:val="28"/>
          <w:szCs w:val="28"/>
          <w:lang w:val="en-ZW"/>
        </w:rPr>
        <w:t>VIỆT NAM HỌC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ZW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ZW"/>
        </w:rPr>
        <w:t>MÔN PHƯƠNG PHÁP LUẬN SỬ HỌC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ZW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ZW"/>
        </w:rPr>
      </w:pPr>
      <w:r>
        <w:rPr>
          <w:rFonts w:hint="default" w:ascii="Times New Roman" w:hAnsi="Times New Roman" w:cs="Times New Roman"/>
          <w:sz w:val="28"/>
          <w:szCs w:val="28"/>
          <w:lang w:val="en-ZW"/>
        </w:rPr>
        <w:t>Khả năng nhận thức của con người về hiện thực lịch sử khách quan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ZW"/>
        </w:rPr>
      </w:pPr>
      <w:r>
        <w:rPr>
          <w:rFonts w:hint="default" w:ascii="Times New Roman" w:hAnsi="Times New Roman" w:cs="Times New Roman"/>
          <w:sz w:val="28"/>
          <w:szCs w:val="28"/>
          <w:lang w:val="en-ZW"/>
        </w:rPr>
        <w:t>Những điểm chung và những điểm khác nhau giữa đối tượng nhận thức của khoa học lịch sử và các khoa học khác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ZW"/>
        </w:rPr>
      </w:pPr>
      <w:r>
        <w:rPr>
          <w:rFonts w:hint="default" w:ascii="Times New Roman" w:hAnsi="Times New Roman" w:cs="Times New Roman"/>
          <w:sz w:val="28"/>
          <w:szCs w:val="28"/>
          <w:lang w:val="en-ZW"/>
        </w:rPr>
        <w:t>Quan niệm của chủ nghĩa Mác - Lênin về đối tượng của sử học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ZW"/>
        </w:rPr>
      </w:pPr>
      <w:r>
        <w:rPr>
          <w:rFonts w:hint="default" w:ascii="Times New Roman" w:hAnsi="Times New Roman" w:cs="Times New Roman"/>
          <w:sz w:val="28"/>
          <w:szCs w:val="28"/>
          <w:lang w:val="en-ZW"/>
        </w:rPr>
        <w:t>Chức năng, nhiệm vụ của khoa học lịch sử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ZW"/>
        </w:rPr>
      </w:pPr>
      <w:r>
        <w:rPr>
          <w:rFonts w:hint="default" w:ascii="Times New Roman" w:hAnsi="Times New Roman" w:cs="Times New Roman"/>
          <w:sz w:val="28"/>
          <w:szCs w:val="28"/>
          <w:lang w:val="en-ZW"/>
        </w:rPr>
        <w:t>Tính khoa học và tính đảng trong nghiên cứu lịch sử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ZW"/>
        </w:rPr>
      </w:pPr>
      <w:r>
        <w:rPr>
          <w:rFonts w:hint="default" w:ascii="Times New Roman" w:hAnsi="Times New Roman" w:cs="Times New Roman"/>
          <w:sz w:val="28"/>
          <w:szCs w:val="28"/>
          <w:lang w:val="en-ZW"/>
        </w:rPr>
        <w:t>Quan điểm Mácxít về bản chất của tính khách quan của lịch sử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ZW"/>
        </w:rPr>
      </w:pPr>
      <w:r>
        <w:rPr>
          <w:rFonts w:hint="default" w:ascii="Times New Roman" w:hAnsi="Times New Roman" w:cs="Times New Roman"/>
          <w:sz w:val="28"/>
          <w:szCs w:val="28"/>
          <w:lang w:val="en-ZW"/>
        </w:rPr>
        <w:t xml:space="preserve">Phương pháp lịch sử và phương pháp lôgic trong nghiên cứu sử học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ZW"/>
        </w:rPr>
      </w:pPr>
      <w:r>
        <w:rPr>
          <w:rFonts w:hint="default" w:ascii="Times New Roman" w:hAnsi="Times New Roman" w:cs="Times New Roman"/>
          <w:sz w:val="28"/>
          <w:szCs w:val="28"/>
          <w:lang w:val="en-ZW"/>
        </w:rPr>
        <w:t>Tiến trình và phương pháp nghiên cứu khoa học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8FC7F"/>
    <w:multiLevelType w:val="singleLevel"/>
    <w:tmpl w:val="8BC8FC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84F81"/>
    <w:rsid w:val="2CF84F81"/>
    <w:rsid w:val="32EB52B0"/>
    <w:rsid w:val="35D731FD"/>
    <w:rsid w:val="44E47A89"/>
    <w:rsid w:val="7CB74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2018-05-16T11:15:00Z</dcterms:created>
  <dc:creator>zhangyingshun</dc:creator>
  <cp:lastModifiedBy>zhangyingshun</cp:lastModifiedBy>
  <dcterms:modified xsi:type="dcterms:W3CDTF">2018-05-17T08:27:28Z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